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E14C94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46CCA">
        <w:rPr>
          <w:rFonts w:ascii="Times New Roman" w:hAnsi="Times New Roman" w:cs="Times New Roman"/>
          <w:b/>
          <w:sz w:val="32"/>
          <w:szCs w:val="32"/>
          <w:lang w:val="uk-UA"/>
        </w:rPr>
        <w:t>лютого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E14C94"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="00BB0323">
        <w:rPr>
          <w:rFonts w:ascii="Times New Roman" w:hAnsi="Times New Roman" w:cs="Times New Roman"/>
          <w:b/>
          <w:sz w:val="32"/>
          <w:szCs w:val="32"/>
          <w:lang w:val="uk-UA"/>
        </w:rPr>
        <w:t>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4C94" w:rsidRDefault="00E14C9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Миколаївна;</w:t>
      </w:r>
    </w:p>
    <w:p w:rsidR="009611FB" w:rsidRPr="00CA561C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Воробей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4C94" w:rsidRDefault="00E14C9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4B5884" w:rsidRDefault="004B588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55037E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B61E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886DF3" w:rsidRDefault="004B588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Михайлівна;</w:t>
      </w:r>
    </w:p>
    <w:p w:rsidR="004B5884" w:rsidRDefault="004B588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 Олексій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7F58B9" w:rsidRPr="00FE4261" w:rsidRDefault="007F58B9" w:rsidP="007F58B9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ТОНКОНОГ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директор КЗ «Центр надання соціальних послуг»</w:t>
      </w:r>
      <w:r>
        <w:rPr>
          <w:sz w:val="28"/>
          <w:szCs w:val="28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Тетяна КОНОНЕНКО – завідувач відділення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іальної підтримки </w:t>
      </w:r>
      <w:r w:rsidRPr="00EC6EF0">
        <w:rPr>
          <w:rFonts w:ascii="Times New Roman" w:hAnsi="Times New Roman" w:cs="Times New Roman"/>
          <w:sz w:val="28"/>
          <w:szCs w:val="28"/>
          <w:lang w:val="ru-RU"/>
        </w:rPr>
        <w:t>КЗ «Центр надання соціальних послуг»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611F7F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 w:rsidR="00905552" w:rsidRPr="009E42D2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r w:rsidR="009055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5552" w:rsidRPr="009E42D2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9055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5552" w:rsidRPr="009E42D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90555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05552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питань житлово - комунального господарства, комунального майна,  благоустрою, </w:t>
      </w:r>
      <w:proofErr w:type="gramStart"/>
      <w:r w:rsidR="00905552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="00905552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</w:t>
      </w:r>
      <w:r w:rsidR="001E7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C05F13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r w:rsidR="000B5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6370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524" w:rsidRPr="009E42D2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r w:rsidR="001005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0524" w:rsidRPr="009E42D2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1005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0524" w:rsidRPr="009E42D2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1005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005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розвитку Носівської  міської територіальної громади за 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звіт про виконання бюджету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 (код бюджету 2550800000) за 2024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 встановлення нормативу відрахування частини чистого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прибутку комунальними 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 у 2025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Положень про Почесну грамоту Носівської міської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Подяку Носівського міського голови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</w:t>
      </w:r>
      <w:r>
        <w:rPr>
          <w:rFonts w:ascii="Times New Roman" w:hAnsi="Times New Roman" w:cs="Times New Roman"/>
          <w:sz w:val="28"/>
          <w:szCs w:val="28"/>
          <w:lang w:val="ru-RU"/>
        </w:rPr>
        <w:t>ої справи Комунальної установи «Трудовий архів»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внесення  змін до Списку  громадян,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обраних до складу присяжних Носівського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2025 рік»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безоплатну передачу з комунальної власності Носівської міської територіальної громади  у власність  АТ «Чернігівобленерго» об’єкта електропостачання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майна від БО «Фонд боротьби з раком»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165815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гуманітарної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(система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живлення)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майна (медичного обладнання)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>Про встановлення доплати за роботу в несприятливих умовах праці педагогічним працівникам закладі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установ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A31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доплати за роботу в несприятливих умовах праці педагогічним працівникам КПНЗ «Носівська школа мистецтв Носівської міської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5A0A31" w:rsidP="000962A9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3EC8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гуманітарної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(мобільна клініка з обладнанням</w:t>
      </w:r>
      <w:r w:rsidRPr="002A3EC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A31" w:rsidRPr="005A0A31" w:rsidRDefault="005A0A31" w:rsidP="005A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48BA" w:rsidRDefault="00AC48BA" w:rsidP="00AC48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9E42D2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48BA" w:rsidRPr="009E42D2" w:rsidTr="00776AE7">
        <w:tc>
          <w:tcPr>
            <w:tcW w:w="1075" w:type="dxa"/>
            <w:shd w:val="clear" w:color="auto" w:fill="auto"/>
          </w:tcPr>
          <w:p w:rsidR="00AC48BA" w:rsidRPr="009E42D2" w:rsidRDefault="00AC48BA" w:rsidP="000962A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48BA" w:rsidRPr="0073188C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C48BA" w:rsidRDefault="00AC48B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84524" w:rsidRDefault="00AC48BA" w:rsidP="00E8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524"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E84524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6D4A6E" w:rsidRDefault="006D4A6E" w:rsidP="006D4A6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4A6E" w:rsidRPr="001A5500" w:rsidRDefault="006D4A6E" w:rsidP="006D4A6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в засіданні постійних комісій долучилася</w:t>
      </w:r>
      <w:r w:rsidR="00B21DB8"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DB8">
        <w:rPr>
          <w:rFonts w:ascii="Times New Roman" w:hAnsi="Times New Roman" w:cs="Times New Roman"/>
          <w:sz w:val="28"/>
          <w:szCs w:val="28"/>
          <w:lang w:val="uk-UA"/>
        </w:rPr>
        <w:t>депутат Л.А.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1DB8">
        <w:rPr>
          <w:rFonts w:ascii="Times New Roman" w:hAnsi="Times New Roman" w:cs="Times New Roman"/>
          <w:sz w:val="28"/>
          <w:szCs w:val="28"/>
          <w:lang w:val="uk-UA"/>
        </w:rPr>
        <w:t>Печерна.</w:t>
      </w:r>
    </w:p>
    <w:p w:rsidR="00C97D51" w:rsidRPr="006D4A6E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іального розвитку Носівської  міської територіальної громади за  2024 рік.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6C9" w:rsidRDefault="00E546C9" w:rsidP="00E54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546C9" w:rsidRDefault="00F102BD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F102BD" w:rsidRPr="009E42D2" w:rsidTr="00776AE7">
        <w:tc>
          <w:tcPr>
            <w:tcW w:w="1075" w:type="dxa"/>
            <w:shd w:val="clear" w:color="auto" w:fill="auto"/>
          </w:tcPr>
          <w:p w:rsidR="00F102BD" w:rsidRPr="009E42D2" w:rsidRDefault="00F102BD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2BD" w:rsidRPr="009E42D2" w:rsidRDefault="00F102BD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102BD" w:rsidRDefault="00F102BD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9E42D2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46C9" w:rsidRPr="009E42D2" w:rsidTr="00776AE7">
        <w:tc>
          <w:tcPr>
            <w:tcW w:w="1075" w:type="dxa"/>
            <w:shd w:val="clear" w:color="auto" w:fill="auto"/>
          </w:tcPr>
          <w:p w:rsidR="00E546C9" w:rsidRPr="009E42D2" w:rsidRDefault="00E546C9" w:rsidP="000962A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46C9" w:rsidRPr="0073188C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546C9" w:rsidRDefault="00E546C9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B48FE" w:rsidRPr="006E5642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0F1C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2024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F61" w:rsidRDefault="000A0F61" w:rsidP="000A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9E42D2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0F61" w:rsidRPr="009E42D2" w:rsidTr="00776AE7">
        <w:tc>
          <w:tcPr>
            <w:tcW w:w="1075" w:type="dxa"/>
            <w:shd w:val="clear" w:color="auto" w:fill="auto"/>
          </w:tcPr>
          <w:p w:rsidR="000A0F61" w:rsidRPr="009E42D2" w:rsidRDefault="000A0F61" w:rsidP="000962A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0F61" w:rsidRPr="0073188C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A0F61" w:rsidRDefault="000A0F61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A0F61" w:rsidRPr="006E5642" w:rsidRDefault="000A0F61" w:rsidP="000A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F61" w:rsidRDefault="000A0F61" w:rsidP="000A0F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 встановлення нормативу відрахування частини чистого прибутку комунальними 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 у 2025 році.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D7B" w:rsidRDefault="00313D7B" w:rsidP="0031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9E42D2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13D7B" w:rsidRPr="009E42D2" w:rsidTr="00776AE7">
        <w:tc>
          <w:tcPr>
            <w:tcW w:w="1075" w:type="dxa"/>
            <w:shd w:val="clear" w:color="auto" w:fill="auto"/>
          </w:tcPr>
          <w:p w:rsidR="00313D7B" w:rsidRPr="009E42D2" w:rsidRDefault="00313D7B" w:rsidP="000962A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13D7B" w:rsidRPr="0073188C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13D7B" w:rsidRDefault="00313D7B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13D7B" w:rsidRPr="006E5642" w:rsidRDefault="00313D7B" w:rsidP="0031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D7B" w:rsidRDefault="00313D7B" w:rsidP="0031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C325FF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73188C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1F4A" w:rsidRPr="006E5642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C325F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776AE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5F5BA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73188C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1F4A" w:rsidRPr="006E5642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776A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776AE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Положень про Почесну грамоту Носівської міської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Подяку Носівського міського голови.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776AE7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73188C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1F4A" w:rsidRPr="006E5642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776AE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776AE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івних фондів та розвитку архівної справи Комунальної установи «Трудовий архів» Носівської міської ради на 2021-2025 роки. 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8D55F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73188C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1F4A" w:rsidRPr="006E5642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8D55F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8D55F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2295" w:rsidRPr="001A5500" w:rsidRDefault="0081575C" w:rsidP="0001229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012295">
        <w:rPr>
          <w:rFonts w:ascii="Times New Roman" w:hAnsi="Times New Roman" w:cs="Times New Roman"/>
          <w:sz w:val="28"/>
          <w:szCs w:val="28"/>
          <w:lang w:val="ru-RU"/>
        </w:rPr>
        <w:t>До участі в засіданні постійних комісій долучилася</w:t>
      </w:r>
      <w:r w:rsidR="00012295"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295">
        <w:rPr>
          <w:rFonts w:ascii="Times New Roman" w:hAnsi="Times New Roman" w:cs="Times New Roman"/>
          <w:sz w:val="28"/>
          <w:szCs w:val="28"/>
          <w:lang w:val="uk-UA"/>
        </w:rPr>
        <w:t>депутат М.М.</w:t>
      </w:r>
      <w:r w:rsidR="00012295">
        <w:rPr>
          <w:rFonts w:ascii="Times New Roman" w:hAnsi="Times New Roman" w:cs="Times New Roman"/>
          <w:sz w:val="28"/>
          <w:szCs w:val="28"/>
          <w:lang w:val="ru-RU"/>
        </w:rPr>
        <w:t xml:space="preserve"> Гресь</w:t>
      </w:r>
      <w:r w:rsidR="000122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2295" w:rsidRPr="00015C44" w:rsidRDefault="00012295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FD1A94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75C" w:rsidRPr="009E42D2" w:rsidTr="00776AE7">
        <w:tc>
          <w:tcPr>
            <w:tcW w:w="1075" w:type="dxa"/>
            <w:shd w:val="clear" w:color="auto" w:fill="auto"/>
          </w:tcPr>
          <w:p w:rsidR="0081575C" w:rsidRPr="009E42D2" w:rsidRDefault="0081575C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75C" w:rsidRDefault="0081575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1575C" w:rsidRDefault="0081575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9E42D2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1F4A" w:rsidRPr="009E42D2" w:rsidTr="00776AE7">
        <w:tc>
          <w:tcPr>
            <w:tcW w:w="1075" w:type="dxa"/>
            <w:shd w:val="clear" w:color="auto" w:fill="auto"/>
          </w:tcPr>
          <w:p w:rsidR="00301F4A" w:rsidRPr="009E42D2" w:rsidRDefault="00301F4A" w:rsidP="000962A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01F4A" w:rsidRPr="0073188C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01F4A" w:rsidRDefault="00301F4A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1F4A" w:rsidRPr="006E5642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B550E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F4A" w:rsidRDefault="00301F4A" w:rsidP="00301F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B221FA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D047A8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 змін до Списку  громадян, обраних до складу присяжних Носівського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957BDD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2F70F5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2025 рік».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12050C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Pr="0012050C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безоплатну передачу з комунальної власності Носівської міської територіальної громади  у власність  АТ «Чернігівобленерго» об’єкта електропостачання. 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майна від БО «Фонд боротьби з раком».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Pr="00015C44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 (система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живлення).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8FE" w:rsidRDefault="008B48FE" w:rsidP="008B48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8FE" w:rsidRDefault="008B48FE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майна (медичного обладнання).</w:t>
      </w:r>
    </w:p>
    <w:p w:rsidR="008B48FE" w:rsidRDefault="008B48FE" w:rsidP="008B4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9E42D2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50EC" w:rsidRPr="009E42D2" w:rsidTr="00776AE7">
        <w:tc>
          <w:tcPr>
            <w:tcW w:w="1075" w:type="dxa"/>
            <w:shd w:val="clear" w:color="auto" w:fill="auto"/>
          </w:tcPr>
          <w:p w:rsidR="00B550EC" w:rsidRPr="009E42D2" w:rsidRDefault="00B550EC" w:rsidP="000962A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50EC" w:rsidRPr="0073188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550EC" w:rsidRDefault="00B550EC" w:rsidP="00776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50EC" w:rsidRPr="006E5642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50EC" w:rsidRDefault="00B550EC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7E1" w:rsidRDefault="008D67E1" w:rsidP="00B55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7E1" w:rsidRDefault="008D67E1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роки.</w:t>
      </w:r>
    </w:p>
    <w:p w:rsidR="008D67E1" w:rsidRDefault="008D67E1" w:rsidP="008D6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73188C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2297F" w:rsidRPr="006E5642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7E1" w:rsidRPr="00015C44" w:rsidRDefault="008D67E1" w:rsidP="008D67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7E1" w:rsidRDefault="008D67E1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Про встановлення доплати за роботу в несприятливих умовах праці педагогічним працівн</w:t>
      </w:r>
      <w:r>
        <w:rPr>
          <w:rFonts w:ascii="Times New Roman" w:hAnsi="Times New Roman" w:cs="Times New Roman"/>
          <w:sz w:val="28"/>
          <w:szCs w:val="28"/>
          <w:lang w:val="ru-RU"/>
        </w:rPr>
        <w:t>икам закладі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установ освіти.</w:t>
      </w:r>
    </w:p>
    <w:p w:rsidR="008D67E1" w:rsidRDefault="008D67E1" w:rsidP="008D6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73188C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2297F" w:rsidRPr="006E5642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7E1" w:rsidRPr="00015C44" w:rsidRDefault="008D67E1" w:rsidP="008D67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7E1" w:rsidRDefault="008D67E1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доплати за роботу в несприятливих умовах праці педагогічним працівникам КПНЗ «Носівська школа мистецтв Носівської міської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8D67E1" w:rsidRDefault="008D67E1" w:rsidP="008D6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Віталій КУЦИЙ – директор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КПНЗ «Носівська школа мистецтв Носівської міської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73188C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2297F" w:rsidRPr="006E5642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7E1" w:rsidRDefault="008D67E1" w:rsidP="008D67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7E1" w:rsidRPr="00015C44" w:rsidRDefault="008D67E1" w:rsidP="000962A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гуманітарної допомоги (мобільна клініка з обладнанням).</w:t>
      </w:r>
    </w:p>
    <w:p w:rsidR="008D67E1" w:rsidRDefault="008D67E1" w:rsidP="008D6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9E42D2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2297F" w:rsidRPr="009E42D2" w:rsidTr="000B5C07">
        <w:tc>
          <w:tcPr>
            <w:tcW w:w="1075" w:type="dxa"/>
            <w:shd w:val="clear" w:color="auto" w:fill="auto"/>
          </w:tcPr>
          <w:p w:rsidR="00C2297F" w:rsidRPr="009E42D2" w:rsidRDefault="00C2297F" w:rsidP="000962A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2297F" w:rsidRPr="0073188C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2297F" w:rsidRDefault="00C2297F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2297F" w:rsidRPr="006E5642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C22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Default="00C2297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B13C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1B1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Руслан ШУЛЬГА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73B5A" w:rsidRPr="00E76BCE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 природного середовища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КУЦИЙ</w:t>
      </w:r>
    </w:p>
    <w:p w:rsidR="003F7DAE" w:rsidRPr="00E76BCE" w:rsidRDefault="001B13CB" w:rsidP="00A11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C33D1B" w:rsidRPr="00A11DDB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1B13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 РИБАЧКО</w:t>
      </w:r>
      <w:bookmarkStart w:id="0" w:name="_GoBack"/>
      <w:bookmarkEnd w:id="0"/>
    </w:p>
    <w:sectPr w:rsidR="00C33D1B" w:rsidRPr="00A11DD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A9" w:rsidRDefault="000962A9">
      <w:pPr>
        <w:spacing w:after="0" w:line="240" w:lineRule="auto"/>
      </w:pPr>
      <w:r>
        <w:separator/>
      </w:r>
    </w:p>
  </w:endnote>
  <w:endnote w:type="continuationSeparator" w:id="0">
    <w:p w:rsidR="000962A9" w:rsidRDefault="0009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A9" w:rsidRDefault="000962A9">
      <w:pPr>
        <w:spacing w:after="0" w:line="240" w:lineRule="auto"/>
      </w:pPr>
      <w:r>
        <w:separator/>
      </w:r>
    </w:p>
  </w:footnote>
  <w:footnote w:type="continuationSeparator" w:id="0">
    <w:p w:rsidR="000962A9" w:rsidRDefault="0009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8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30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1770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17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809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57A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07E7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3518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072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7C9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83E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B1A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908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12D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E3DE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344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0E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13F8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579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63A4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253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A6D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3"/>
  </w:num>
  <w:num w:numId="5">
    <w:abstractNumId w:val="19"/>
  </w:num>
  <w:num w:numId="6">
    <w:abstractNumId w:val="6"/>
  </w:num>
  <w:num w:numId="7">
    <w:abstractNumId w:val="11"/>
  </w:num>
  <w:num w:numId="8">
    <w:abstractNumId w:val="0"/>
  </w:num>
  <w:num w:numId="9">
    <w:abstractNumId w:val="22"/>
  </w:num>
  <w:num w:numId="10">
    <w:abstractNumId w:val="5"/>
  </w:num>
  <w:num w:numId="11">
    <w:abstractNumId w:val="23"/>
  </w:num>
  <w:num w:numId="12">
    <w:abstractNumId w:val="1"/>
  </w:num>
  <w:num w:numId="13">
    <w:abstractNumId w:val="10"/>
  </w:num>
  <w:num w:numId="14">
    <w:abstractNumId w:val="20"/>
  </w:num>
  <w:num w:numId="15">
    <w:abstractNumId w:val="15"/>
  </w:num>
  <w:num w:numId="16">
    <w:abstractNumId w:val="17"/>
  </w:num>
  <w:num w:numId="17">
    <w:abstractNumId w:val="14"/>
  </w:num>
  <w:num w:numId="18">
    <w:abstractNumId w:val="9"/>
  </w:num>
  <w:num w:numId="19">
    <w:abstractNumId w:val="18"/>
  </w:num>
  <w:num w:numId="20">
    <w:abstractNumId w:val="16"/>
  </w:num>
  <w:num w:numId="21">
    <w:abstractNumId w:val="21"/>
  </w:num>
  <w:num w:numId="22">
    <w:abstractNumId w:val="7"/>
  </w:num>
  <w:num w:numId="23">
    <w:abstractNumId w:val="8"/>
  </w:num>
  <w:num w:numId="24">
    <w:abstractNumId w:val="24"/>
  </w:num>
  <w:num w:numId="2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295"/>
    <w:rsid w:val="0001294B"/>
    <w:rsid w:val="000137A4"/>
    <w:rsid w:val="00014868"/>
    <w:rsid w:val="00016F77"/>
    <w:rsid w:val="0002094B"/>
    <w:rsid w:val="00021338"/>
    <w:rsid w:val="00024987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A7F"/>
    <w:rsid w:val="00114CFA"/>
    <w:rsid w:val="001163C0"/>
    <w:rsid w:val="001167B2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2006BB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0361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4E60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31B8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A157B"/>
    <w:rsid w:val="008A18D7"/>
    <w:rsid w:val="008A1FB4"/>
    <w:rsid w:val="008A209D"/>
    <w:rsid w:val="008A5ADC"/>
    <w:rsid w:val="008B0864"/>
    <w:rsid w:val="008B35F4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5C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1F9D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7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7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BEC5-0BDC-4A1B-8CED-0E24CE97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16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40</cp:revision>
  <cp:lastPrinted>2025-02-11T09:47:00Z</cp:lastPrinted>
  <dcterms:created xsi:type="dcterms:W3CDTF">2025-03-12T08:32:00Z</dcterms:created>
  <dcterms:modified xsi:type="dcterms:W3CDTF">2025-03-12T10:29:00Z</dcterms:modified>
</cp:coreProperties>
</file>